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39C" w:rsidRPr="00D3639C" w:rsidRDefault="00D3639C">
      <w:pPr>
        <w:rPr>
          <w:rFonts w:ascii="Times New Roman" w:hAnsi="Times New Roman" w:cs="Times New Roman"/>
          <w:sz w:val="32"/>
          <w:szCs w:val="32"/>
          <w:lang w:val="en-US"/>
        </w:rPr>
      </w:pPr>
      <w:bookmarkStart w:id="0" w:name="_GoBack"/>
      <w:bookmarkEnd w:id="0"/>
      <w:r w:rsidRPr="00D3639C">
        <w:rPr>
          <w:rFonts w:ascii="Times New Roman" w:hAnsi="Times New Roman" w:cs="Times New Roman"/>
          <w:sz w:val="32"/>
          <w:szCs w:val="32"/>
          <w:lang w:val="en-US"/>
        </w:rPr>
        <w:t xml:space="preserve">                            B.COM SEMESTER - </w:t>
      </w:r>
      <w:r w:rsidR="000844CF" w:rsidRPr="00D3639C">
        <w:rPr>
          <w:rFonts w:ascii="Times New Roman" w:hAnsi="Times New Roman" w:cs="Times New Roman"/>
          <w:sz w:val="32"/>
          <w:szCs w:val="32"/>
          <w:lang w:val="en-US"/>
        </w:rPr>
        <w:t>I SYLLABUS</w:t>
      </w:r>
    </w:p>
    <w:p w:rsidR="00D3639C" w:rsidRPr="00D3639C" w:rsidRDefault="00D3639C" w:rsidP="00D3639C">
      <w:pPr>
        <w:rPr>
          <w:rFonts w:ascii="Times New Roman" w:hAnsi="Times New Roman" w:cs="Times New Roman"/>
          <w:b/>
          <w:bCs/>
          <w:lang w:val="en-US"/>
        </w:rPr>
      </w:pPr>
      <w:r w:rsidRPr="00D3639C">
        <w:rPr>
          <w:rFonts w:ascii="Times New Roman" w:hAnsi="Times New Roman" w:cs="Times New Roman"/>
          <w:b/>
          <w:bCs/>
          <w:lang w:val="en-US"/>
        </w:rPr>
        <w:t xml:space="preserve">I Year B Com (Gen &amp; CA)–Semester – I Course1A: Fundamentals of Accounting </w:t>
      </w:r>
    </w:p>
    <w:p w:rsidR="00D3639C" w:rsidRPr="00D3639C" w:rsidRDefault="00D3639C" w:rsidP="00D3639C">
      <w:pPr>
        <w:rPr>
          <w:rFonts w:ascii="Times New Roman" w:hAnsi="Times New Roman" w:cs="Times New Roman"/>
          <w:lang w:val="en-US"/>
        </w:rPr>
      </w:pP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b/>
          <w:bCs/>
          <w:sz w:val="24"/>
          <w:szCs w:val="24"/>
          <w:lang w:val="en-US"/>
        </w:rPr>
        <w:t>Learning Outcomes</w:t>
      </w: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: At the end of the course, the student will able to </w:t>
      </w: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844CF">
        <w:rPr>
          <w:rFonts w:ascii="Times New Roman" w:hAnsi="Times New Roman" w:cs="Times New Roman"/>
          <w:sz w:val="24"/>
          <w:szCs w:val="24"/>
          <w:lang w:val="en-US"/>
        </w:rPr>
        <w:t> Identify transactions and events that need to be recorded in the books of accounts.</w:t>
      </w:r>
      <w:proofErr w:type="gram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 Equip with the knowledge of accounting process and preparation of final accounts of sole trader. </w:t>
      </w: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 Develop the skill of recording financial transactions and preparation of reports in accordance with GAAP. </w:t>
      </w: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 </w:t>
      </w:r>
      <w:proofErr w:type="gramStart"/>
      <w:r w:rsidRPr="000844CF">
        <w:rPr>
          <w:rFonts w:ascii="Times New Roman" w:hAnsi="Times New Roman" w:cs="Times New Roman"/>
          <w:sz w:val="24"/>
          <w:szCs w:val="24"/>
          <w:lang w:val="en-US"/>
        </w:rPr>
        <w:t>Analyze</w:t>
      </w:r>
      <w:proofErr w:type="gram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the difference between cash book and pass book in terms of balance and make reconciliation. </w:t>
      </w: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 </w:t>
      </w:r>
      <w:proofErr w:type="gramStart"/>
      <w:r w:rsidRPr="000844CF">
        <w:rPr>
          <w:rFonts w:ascii="Times New Roman" w:hAnsi="Times New Roman" w:cs="Times New Roman"/>
          <w:sz w:val="24"/>
          <w:szCs w:val="24"/>
          <w:lang w:val="en-US"/>
        </w:rPr>
        <w:t>Critically</w:t>
      </w:r>
      <w:proofErr w:type="gram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examine the balance sheets of a sole trader for different accounting periods. </w:t>
      </w: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 Design new accounting formulas &amp; principles for business organizations.  </w:t>
      </w: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3639C" w:rsidRPr="000844CF" w:rsidRDefault="00D3639C" w:rsidP="000844C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Syllabus: </w:t>
      </w: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b/>
          <w:bCs/>
          <w:sz w:val="24"/>
          <w:szCs w:val="24"/>
          <w:lang w:val="en-US"/>
        </w:rPr>
        <w:t>Unit-I</w:t>
      </w: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– Introduction  Need for Accounting – Definition – Objectives, – Accounting Concepts and Conventions – GAAP - Accounting Cycle - Classification of Accounts and its Rules –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BookKeeping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and Accounting - Double Entry Book-Keeping - Journalizing - Posting to Ledgers, Balancing of Ledger Accounts (including Problems). </w:t>
      </w: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b/>
          <w:bCs/>
          <w:sz w:val="24"/>
          <w:szCs w:val="24"/>
          <w:lang w:val="en-US"/>
        </w:rPr>
        <w:t>Unit-II</w:t>
      </w: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: Subsidiary Books: Types of Subsidiary Books - Cash Book, Three-column Cash Book- Petty Cash Book (including Problems). </w:t>
      </w: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Unit-III</w:t>
      </w: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: Trial Balance and Rectification of Errors: Preparation of Trial balance - Errors – Meaning – Types of Errors – Rectification of Errors – Suspense Account (including Problems) </w:t>
      </w: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b/>
          <w:bCs/>
          <w:sz w:val="24"/>
          <w:szCs w:val="24"/>
          <w:lang w:val="en-US"/>
        </w:rPr>
        <w:t>Unit-IV</w:t>
      </w: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: Bank Reconciliation Statement: Need for Bank Reconciliation - Reasons for Difference between Cash Book and Pass Book Balances- Preparation of Bank Reconciliation Statement - Problems on both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Favourable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Unfavourable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Balance (including Problems). </w:t>
      </w: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b/>
          <w:bCs/>
          <w:sz w:val="24"/>
          <w:szCs w:val="24"/>
          <w:lang w:val="en-US"/>
        </w:rPr>
        <w:t>Unit -V</w:t>
      </w: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: Final Accounts: Preparation of Final Accounts: Trading account – Profit and Loss account – Balance Sheet – Final Accounts with Adjustments (including Problems).   </w:t>
      </w: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3639C" w:rsidRPr="000844CF" w:rsidRDefault="00D3639C" w:rsidP="000844C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b/>
          <w:bCs/>
          <w:sz w:val="24"/>
          <w:szCs w:val="24"/>
          <w:lang w:val="en-US"/>
        </w:rPr>
        <w:t>REFERENCES:</w:t>
      </w: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Ranganatham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G and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Venkataramanaiah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, Fundamentals of Accounting, S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Chand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Publications </w:t>
      </w: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T.S.Reddy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&amp; A. Murthy, Financial Accounting,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Margham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Publications </w:t>
      </w: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3. S N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Maheswari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and SK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Maheswari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, Financial Accounting,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Vikas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Publications </w:t>
      </w: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4. R L Gupta &amp; V K Gupta, Principles and Practice of Accounting, Sultan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Chand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&amp; Sons </w:t>
      </w: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5. S.P. Jain &amp; K.L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Narang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, Accountancy-I,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Kalyani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Publishers</w:t>
      </w: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6.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Tulasian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, Accountancy -I, Tata McGraw Hill Co. </w:t>
      </w: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V.K.Goyal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, Financial Accounting, Excel Books </w:t>
      </w: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8. K.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Arunjothi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, Fundamentals of Accounting;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Maruthi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Publications </w:t>
      </w: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proofErr w:type="gramStart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Prof 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EChandraiah</w:t>
      </w:r>
      <w:proofErr w:type="spellEnd"/>
      <w:proofErr w:type="gram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: Financial Accounting Seven Hills International  Publishers </w:t>
      </w: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3639C" w:rsidRPr="000844CF" w:rsidRDefault="00D3639C" w:rsidP="000844C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b/>
          <w:bCs/>
          <w:sz w:val="24"/>
          <w:szCs w:val="24"/>
          <w:lang w:val="en-US"/>
        </w:rPr>
        <w:t>I Year B Com (Gen &amp; CA) – Semester – I Course</w:t>
      </w:r>
    </w:p>
    <w:p w:rsidR="00D3639C" w:rsidRPr="000844CF" w:rsidRDefault="00D3639C" w:rsidP="000844C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b/>
          <w:bCs/>
          <w:sz w:val="24"/>
          <w:szCs w:val="24"/>
          <w:lang w:val="en-US"/>
        </w:rPr>
        <w:t>1B: Business Organization and Management</w:t>
      </w: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b/>
          <w:bCs/>
          <w:sz w:val="24"/>
          <w:szCs w:val="24"/>
          <w:lang w:val="en-US"/>
        </w:rPr>
        <w:t>Learning Outcomes</w:t>
      </w: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:  At the end of the course, the student will be able to  </w:t>
      </w: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 Understand different forms of business organizations. </w:t>
      </w: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sz w:val="24"/>
          <w:szCs w:val="24"/>
          <w:lang w:val="en-US"/>
        </w:rPr>
        <w:t> Comprehend the nature of Joint Stock Company and formalities to promote a Company.</w:t>
      </w: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 Describe the Social Responsibility of Business towards the society. </w:t>
      </w: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 </w:t>
      </w:r>
      <w:proofErr w:type="gramStart"/>
      <w:r w:rsidRPr="000844CF">
        <w:rPr>
          <w:rFonts w:ascii="Times New Roman" w:hAnsi="Times New Roman" w:cs="Times New Roman"/>
          <w:sz w:val="24"/>
          <w:szCs w:val="24"/>
          <w:lang w:val="en-US"/>
        </w:rPr>
        <w:t>Critically</w:t>
      </w:r>
      <w:proofErr w:type="gram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examine the various organizations of the business firms and judge the best among them. </w:t>
      </w:r>
      <w:proofErr w:type="gramStart"/>
      <w:r w:rsidRPr="000844CF">
        <w:rPr>
          <w:rFonts w:ascii="Times New Roman" w:hAnsi="Times New Roman" w:cs="Times New Roman"/>
          <w:sz w:val="24"/>
          <w:szCs w:val="24"/>
          <w:lang w:val="en-US"/>
        </w:rPr>
        <w:t> Design and plan to register a business firm.</w:t>
      </w:r>
      <w:proofErr w:type="gram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 Prepare different documents to register a company </w:t>
      </w:r>
      <w:proofErr w:type="gramStart"/>
      <w:r w:rsidRPr="000844CF">
        <w:rPr>
          <w:rFonts w:ascii="Times New Roman" w:hAnsi="Times New Roman" w:cs="Times New Roman"/>
          <w:sz w:val="24"/>
          <w:szCs w:val="24"/>
          <w:lang w:val="en-US"/>
        </w:rPr>
        <w:t>at his own</w:t>
      </w:r>
      <w:proofErr w:type="gramEnd"/>
      <w:r w:rsidRPr="000844C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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Articulatenew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models of business organizations. </w:t>
      </w: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3639C" w:rsidRPr="000844CF" w:rsidRDefault="00D3639C" w:rsidP="000844C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Syllabus: </w:t>
      </w: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b/>
          <w:bCs/>
          <w:sz w:val="24"/>
          <w:szCs w:val="24"/>
          <w:lang w:val="en-US"/>
        </w:rPr>
        <w:t>Unit-I –</w:t>
      </w: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Introduction Concepts of Business, Trade, Industry and Commerce: Business – Meaning, Definition, Features and Functions of Business - Trade Classification – Aids to Trade – Industry Classification and Commerce - Factors Influencing the Choice of Suitable form of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Organisation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b/>
          <w:bCs/>
          <w:sz w:val="24"/>
          <w:szCs w:val="24"/>
          <w:lang w:val="en-US"/>
        </w:rPr>
        <w:t>Unit –II–</w:t>
      </w: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Forms of Business Organizations: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Features,Merits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and Demerits of Sole Proprietor Ship and Partnership Business - Features Merits and Demits of Joint Stock Companies - Public Sector Enterprises (PSEs) - Multinational Corporations (MNCs)- Differences between Private Limited Public Limited Company  </w:t>
      </w: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b/>
          <w:bCs/>
          <w:sz w:val="24"/>
          <w:szCs w:val="24"/>
          <w:lang w:val="en-US"/>
        </w:rPr>
        <w:t>Unit-III</w:t>
      </w: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-Company Incorporation: Preparation of Important Documents for Incorporation of Company - Certificate of Incorporation and Certificate of Commencement of Business - Contents of Memorandum and Articles of Association - Contents of Prospectus  </w:t>
      </w: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b/>
          <w:bCs/>
          <w:sz w:val="24"/>
          <w:szCs w:val="24"/>
          <w:lang w:val="en-US"/>
        </w:rPr>
        <w:t>Unit-IV</w:t>
      </w: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- Management: Meaning Characteristics -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Fayol’s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14 Principles of Management - Administration Vs Management - Levels of Management  </w:t>
      </w: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b/>
          <w:bCs/>
          <w:sz w:val="24"/>
          <w:szCs w:val="24"/>
          <w:lang w:val="en-US"/>
        </w:rPr>
        <w:t>Unit-V</w:t>
      </w: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-Functions of Management: Different Functions of Management - Meaning – Definition – Characteristics Merits and Demits of Planning - Principles of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Organisation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– Line and staff of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Organisation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3639C" w:rsidRPr="000844CF" w:rsidRDefault="00D3639C" w:rsidP="000844C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REFERENCES: </w:t>
      </w: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1. Industrial Organization and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Management</w:t>
      </w:r>
      <w:proofErr w:type="gramStart"/>
      <w:r w:rsidRPr="000844CF">
        <w:rPr>
          <w:rFonts w:ascii="Times New Roman" w:hAnsi="Times New Roman" w:cs="Times New Roman"/>
          <w:sz w:val="24"/>
          <w:szCs w:val="24"/>
          <w:lang w:val="en-US"/>
        </w:rPr>
        <w:t>,C.B.Guptha</w:t>
      </w:r>
      <w:proofErr w:type="spellEnd"/>
      <w:proofErr w:type="gram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,  Sultan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Chand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2. Business Organization -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C.D.Balaji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and G. Prasad,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Margham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Publications, Chennai. </w:t>
      </w: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3. Business Organization -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R.K.Sharma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Shashi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K Gupta,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Kalyani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Publications. </w:t>
      </w: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4. Business Organization &amp; Management: Sharma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Shashi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K. Gupta,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Kalyani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Publishers </w:t>
      </w: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5. Business Organization &amp; Management: C.R.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Basu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, Tata McGraw Hill </w:t>
      </w: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6. Business Organization &amp; Management: M.C.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Shukla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S.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Chand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 7. Business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Organisation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and Management,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Dr.NeeruVasishth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, Tax Mann Publications. </w:t>
      </w: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8. Business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Organisation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and Management, Dr B E V L Naidu, Seven Hills International Publishers</w:t>
      </w: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3078B" w:rsidRPr="000844CF" w:rsidRDefault="0033078B" w:rsidP="000844C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b/>
          <w:bCs/>
          <w:sz w:val="24"/>
          <w:szCs w:val="24"/>
          <w:lang w:val="en-US"/>
        </w:rPr>
        <w:t>I Year B Com (Gen &amp; CA) – Semester – I</w:t>
      </w:r>
    </w:p>
    <w:p w:rsidR="0033078B" w:rsidRPr="000844CF" w:rsidRDefault="0033078B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b/>
          <w:bCs/>
          <w:sz w:val="24"/>
          <w:szCs w:val="24"/>
          <w:lang w:val="en-US"/>
        </w:rPr>
        <w:t>Course 1C: Business Environment</w:t>
      </w:r>
    </w:p>
    <w:p w:rsidR="0033078B" w:rsidRPr="000844CF" w:rsidRDefault="0033078B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b/>
          <w:bCs/>
          <w:sz w:val="24"/>
          <w:szCs w:val="24"/>
          <w:lang w:val="en-US"/>
        </w:rPr>
        <w:t>Learning Outcomes</w:t>
      </w: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: At the end of the course, the student will able to; </w:t>
      </w:r>
    </w:p>
    <w:p w:rsidR="0033078B" w:rsidRPr="000844CF" w:rsidRDefault="0033078B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sz w:val="24"/>
          <w:szCs w:val="24"/>
          <w:lang w:val="en-US"/>
        </w:rPr>
        <w:t> Understand the concept of business environment.</w:t>
      </w:r>
    </w:p>
    <w:p w:rsidR="0033078B" w:rsidRPr="000844CF" w:rsidRDefault="0033078B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844CF">
        <w:rPr>
          <w:rFonts w:ascii="Times New Roman" w:hAnsi="Times New Roman" w:cs="Times New Roman"/>
          <w:sz w:val="24"/>
          <w:szCs w:val="24"/>
          <w:lang w:val="en-US"/>
        </w:rPr>
        <w:t> Define Internal and External elements affecting business environment.</w:t>
      </w:r>
      <w:proofErr w:type="gram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3078B" w:rsidRPr="000844CF" w:rsidRDefault="0033078B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 Explain the economic trends and its effect on Government policies. </w:t>
      </w:r>
    </w:p>
    <w:p w:rsidR="0033078B" w:rsidRPr="000844CF" w:rsidRDefault="0033078B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 </w:t>
      </w:r>
      <w:proofErr w:type="gramStart"/>
      <w:r w:rsidRPr="000844CF">
        <w:rPr>
          <w:rFonts w:ascii="Times New Roman" w:hAnsi="Times New Roman" w:cs="Times New Roman"/>
          <w:sz w:val="24"/>
          <w:szCs w:val="24"/>
          <w:lang w:val="en-US"/>
        </w:rPr>
        <w:t>Critically</w:t>
      </w:r>
      <w:proofErr w:type="gram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examine the recent developments in economic and business policies of the Government.   </w:t>
      </w:r>
      <w:r w:rsidRPr="000844CF">
        <w:rPr>
          <w:rFonts w:ascii="Times New Roman" w:hAnsi="Times New Roman" w:cs="Times New Roman"/>
          <w:sz w:val="24"/>
          <w:szCs w:val="24"/>
          <w:lang w:val="en-US"/>
        </w:rPr>
        <w:t> Evaluate and judge the best business policies in Indian business environment.</w:t>
      </w:r>
    </w:p>
    <w:p w:rsidR="0033078B" w:rsidRPr="000844CF" w:rsidRDefault="0033078B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 Develop the new ideas for creating good business environment. </w:t>
      </w:r>
    </w:p>
    <w:p w:rsidR="0033078B" w:rsidRPr="000844CF" w:rsidRDefault="0033078B" w:rsidP="000844C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C49E3" w:rsidRDefault="009C49E3" w:rsidP="000844C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3078B" w:rsidRPr="000844CF" w:rsidRDefault="0033078B" w:rsidP="000844C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SYLLABUS: </w:t>
      </w:r>
    </w:p>
    <w:p w:rsidR="0033078B" w:rsidRPr="000844CF" w:rsidRDefault="0033078B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3078B" w:rsidRPr="000844CF" w:rsidRDefault="0033078B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b/>
          <w:bCs/>
          <w:sz w:val="24"/>
          <w:szCs w:val="24"/>
          <w:lang w:val="en-US"/>
        </w:rPr>
        <w:t>Unit–I</w:t>
      </w:r>
      <w:proofErr w:type="gramStart"/>
      <w:r w:rsidRPr="000844CF">
        <w:rPr>
          <w:rFonts w:ascii="Times New Roman" w:hAnsi="Times New Roman" w:cs="Times New Roman"/>
          <w:sz w:val="24"/>
          <w:szCs w:val="24"/>
          <w:lang w:val="en-US"/>
        </w:rPr>
        <w:t>:Overview</w:t>
      </w:r>
      <w:proofErr w:type="gram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of Business Environment: Business Environment – Meaning – Characteristics – Scope -Macro and Micro Dimensions of Business Environment Environmental Analysis.  </w:t>
      </w:r>
    </w:p>
    <w:p w:rsidR="0033078B" w:rsidRPr="000844CF" w:rsidRDefault="0033078B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3078B" w:rsidRPr="000844CF" w:rsidRDefault="0033078B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Unit – </w:t>
      </w:r>
      <w:proofErr w:type="spellStart"/>
      <w:r w:rsidRPr="000844CF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0844CF">
        <w:rPr>
          <w:rFonts w:ascii="Times New Roman" w:hAnsi="Times New Roman" w:cs="Times New Roman"/>
          <w:sz w:val="24"/>
          <w:szCs w:val="24"/>
          <w:lang w:val="en-US"/>
        </w:rPr>
        <w:t>:Economic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Environment: Economic Environment – Nature of the Economy – Structure of Economy – Economic Policies &amp; Planning the Economic Condition – NITI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Ayog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– National Development Council – Five Year Plans </w:t>
      </w:r>
    </w:p>
    <w:p w:rsidR="0033078B" w:rsidRPr="000844CF" w:rsidRDefault="0033078B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3078B" w:rsidRPr="000844CF" w:rsidRDefault="0033078B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b/>
          <w:bCs/>
          <w:sz w:val="24"/>
          <w:szCs w:val="24"/>
          <w:lang w:val="en-US"/>
        </w:rPr>
        <w:t>Unit–III</w:t>
      </w: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: Economic Policies: Economic Reforms and New Economic Policy – New Industrial Policy – Competition Law – Fiscal Policy – Objectives and Limitations – Monetary Policy and RBI </w:t>
      </w:r>
    </w:p>
    <w:p w:rsidR="0033078B" w:rsidRPr="000844CF" w:rsidRDefault="0033078B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3078B" w:rsidRPr="000844CF" w:rsidRDefault="0033078B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Unit – </w:t>
      </w:r>
      <w:proofErr w:type="spellStart"/>
      <w:r w:rsidRPr="000844CF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proofErr w:type="gramStart"/>
      <w:r w:rsidRPr="000844CF">
        <w:rPr>
          <w:rFonts w:ascii="Times New Roman" w:hAnsi="Times New Roman" w:cs="Times New Roman"/>
          <w:sz w:val="24"/>
          <w:szCs w:val="24"/>
          <w:lang w:val="en-US"/>
        </w:rPr>
        <w:t>:Social</w:t>
      </w:r>
      <w:proofErr w:type="spellEnd"/>
      <w:proofErr w:type="gram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, Political and Legal Environment: Concept of Social Responsibility of Business towards Stakeholders -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Demonetisation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, GST and their Impact - Political Stability - Legal Changes.  </w:t>
      </w:r>
    </w:p>
    <w:p w:rsidR="0033078B" w:rsidRPr="000844CF" w:rsidRDefault="0033078B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3078B" w:rsidRPr="000844CF" w:rsidRDefault="0033078B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b/>
          <w:bCs/>
          <w:sz w:val="24"/>
          <w:szCs w:val="24"/>
          <w:lang w:val="en-US"/>
        </w:rPr>
        <w:t>Unit–V</w:t>
      </w: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:Global Environment; Globalization – Meaning – Role of WTO – WTO Functions IBRD– Trade Blocks, BRICS, SAARC, ASEAN in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Globalisation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3078B" w:rsidRPr="000844CF" w:rsidRDefault="0033078B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3078B" w:rsidRPr="000844CF" w:rsidRDefault="0033078B" w:rsidP="000844C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REFERENCES: </w:t>
      </w:r>
    </w:p>
    <w:p w:rsidR="0033078B" w:rsidRPr="000844CF" w:rsidRDefault="0033078B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3078B" w:rsidRPr="000844CF" w:rsidRDefault="0033078B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1. K.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Aswathappa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>: Essentials of Business Environment, Himalaya Publishing House</w:t>
      </w:r>
    </w:p>
    <w:p w:rsidR="0033078B" w:rsidRPr="000844CF" w:rsidRDefault="0033078B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2. Francis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Cherunilam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: Business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Environment</w:t>
      </w:r>
      <w:proofErr w:type="gramStart"/>
      <w:r w:rsidRPr="000844CF">
        <w:rPr>
          <w:rFonts w:ascii="Times New Roman" w:hAnsi="Times New Roman" w:cs="Times New Roman"/>
          <w:sz w:val="24"/>
          <w:szCs w:val="24"/>
          <w:lang w:val="en-US"/>
        </w:rPr>
        <w:t>,Himalaya</w:t>
      </w:r>
      <w:proofErr w:type="spellEnd"/>
      <w:proofErr w:type="gram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Publishing House</w:t>
      </w:r>
    </w:p>
    <w:p w:rsidR="0033078B" w:rsidRPr="000844CF" w:rsidRDefault="0033078B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3. Dr S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Sankaran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:   Business Environment,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MarghamPublications</w:t>
      </w:r>
      <w:proofErr w:type="spellEnd"/>
    </w:p>
    <w:p w:rsidR="0033078B" w:rsidRPr="000844CF" w:rsidRDefault="0033078B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4. S.K.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Mishra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and V.K.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Puri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: Economic Environment of Business, HPH </w:t>
      </w:r>
    </w:p>
    <w:p w:rsidR="0033078B" w:rsidRPr="000844CF" w:rsidRDefault="0033078B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5. Rosy Joshi and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Sangam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Kapoor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: Business Environment,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Kalyanai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Publications </w:t>
      </w:r>
    </w:p>
    <w:p w:rsidR="0033078B" w:rsidRPr="000844CF" w:rsidRDefault="0033078B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6. A C Fernando: Business Environment, Pearson </w:t>
      </w:r>
    </w:p>
    <w:p w:rsidR="0033078B" w:rsidRPr="000844CF" w:rsidRDefault="0033078B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7. Dr V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Murali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Krishna, Business Environment, Spectrum Publications </w:t>
      </w:r>
    </w:p>
    <w:p w:rsidR="0033078B" w:rsidRPr="000844CF" w:rsidRDefault="0033078B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Namitha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44CF">
        <w:rPr>
          <w:rFonts w:ascii="Times New Roman" w:hAnsi="Times New Roman" w:cs="Times New Roman"/>
          <w:sz w:val="24"/>
          <w:szCs w:val="24"/>
          <w:lang w:val="en-US"/>
        </w:rPr>
        <w:t>Gopal</w:t>
      </w:r>
      <w:proofErr w:type="spellEnd"/>
      <w:r w:rsidRPr="000844CF">
        <w:rPr>
          <w:rFonts w:ascii="Times New Roman" w:hAnsi="Times New Roman" w:cs="Times New Roman"/>
          <w:sz w:val="24"/>
          <w:szCs w:val="24"/>
          <w:lang w:val="en-US"/>
        </w:rPr>
        <w:t xml:space="preserve">, Business Environment, McGraw Hill </w:t>
      </w:r>
    </w:p>
    <w:p w:rsidR="0033078B" w:rsidRPr="000844CF" w:rsidRDefault="0033078B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3639C" w:rsidRPr="000844CF" w:rsidRDefault="00D3639C" w:rsidP="000844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D3639C" w:rsidRPr="000844CF" w:rsidSect="00803B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D3639C"/>
    <w:rsid w:val="000844CF"/>
    <w:rsid w:val="00321FCA"/>
    <w:rsid w:val="0033078B"/>
    <w:rsid w:val="0069058B"/>
    <w:rsid w:val="00803B0E"/>
    <w:rsid w:val="009C49E3"/>
    <w:rsid w:val="00D36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e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1052</Words>
  <Characters>5999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Nikitha</dc:creator>
  <cp:lastModifiedBy>chip</cp:lastModifiedBy>
  <cp:revision>2</cp:revision>
  <dcterms:created xsi:type="dcterms:W3CDTF">2020-09-20T11:38:00Z</dcterms:created>
  <dcterms:modified xsi:type="dcterms:W3CDTF">2020-09-20T11:38:00Z</dcterms:modified>
</cp:coreProperties>
</file>